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8121" w14:textId="77777777" w:rsidR="00A26751" w:rsidRPr="00A26751" w:rsidRDefault="00A26751" w:rsidP="00A26751">
      <w:pPr>
        <w:rPr>
          <w:rStyle w:val="Tablecaption"/>
          <w:rFonts w:ascii="Arial" w:eastAsiaTheme="majorEastAsia" w:hAnsi="Arial" w:cs="Arial"/>
          <w:b/>
          <w:bCs/>
          <w:szCs w:val="20"/>
        </w:rPr>
      </w:pPr>
      <w:r w:rsidRPr="00A26751">
        <w:rPr>
          <w:rStyle w:val="BodyTextChar1"/>
          <w:rFonts w:ascii="Arial" w:eastAsiaTheme="majorEastAsia" w:hAnsi="Arial" w:cs="Arial"/>
          <w:b/>
          <w:bCs/>
          <w:szCs w:val="20"/>
        </w:rPr>
        <w:t>Mẫu số 02. Thông báo kết quả thẩm định Báo cáo nghiên cứu khả thi đầu</w:t>
      </w:r>
      <w:r w:rsidRPr="00A26751">
        <w:rPr>
          <w:rStyle w:val="BodyTextChar1"/>
          <w:rFonts w:ascii="Arial" w:eastAsiaTheme="majorEastAsia" w:hAnsi="Arial" w:cs="Arial"/>
          <w:b/>
          <w:bCs/>
          <w:szCs w:val="20"/>
          <w:lang w:val="en-US"/>
        </w:rPr>
        <w:t xml:space="preserve"> </w:t>
      </w:r>
      <w:r w:rsidRPr="00A26751">
        <w:rPr>
          <w:rStyle w:val="Tablecaption"/>
          <w:rFonts w:ascii="Arial" w:eastAsiaTheme="majorEastAsia" w:hAnsi="Arial" w:cs="Arial"/>
          <w:b/>
          <w:bCs/>
          <w:szCs w:val="20"/>
        </w:rPr>
        <w:t>tư xây dựng</w:t>
      </w:r>
    </w:p>
    <w:p w14:paraId="6E4FA60D" w14:textId="77777777" w:rsidR="00A26751" w:rsidRPr="00A26751" w:rsidRDefault="00A26751" w:rsidP="00A26751">
      <w:pPr>
        <w:rPr>
          <w:rFonts w:cs="Arial"/>
          <w:szCs w:val="20"/>
        </w:rPr>
      </w:pPr>
    </w:p>
    <w:tbl>
      <w:tblPr>
        <w:tblW w:w="5000" w:type="pct"/>
        <w:tblCellMar>
          <w:left w:w="0" w:type="dxa"/>
          <w:right w:w="0" w:type="dxa"/>
        </w:tblCellMar>
        <w:tblLook w:val="0000" w:firstRow="0" w:lastRow="0" w:firstColumn="0" w:lastColumn="0" w:noHBand="0" w:noVBand="0"/>
      </w:tblPr>
      <w:tblGrid>
        <w:gridCol w:w="4109"/>
        <w:gridCol w:w="5251"/>
      </w:tblGrid>
      <w:tr w:rsidR="00A26751" w:rsidRPr="00A26751" w14:paraId="7ADD6625" w14:textId="77777777" w:rsidTr="003E7E4A">
        <w:tblPrEx>
          <w:tblCellMar>
            <w:top w:w="0" w:type="dxa"/>
            <w:left w:w="0" w:type="dxa"/>
            <w:bottom w:w="0" w:type="dxa"/>
            <w:right w:w="0" w:type="dxa"/>
          </w:tblCellMar>
        </w:tblPrEx>
        <w:trPr>
          <w:trHeight w:val="1296"/>
        </w:trPr>
        <w:tc>
          <w:tcPr>
            <w:tcW w:w="2195" w:type="pct"/>
            <w:shd w:val="clear" w:color="auto" w:fill="FFFFFF"/>
          </w:tcPr>
          <w:p w14:paraId="00A2437A" w14:textId="77777777" w:rsidR="00A26751" w:rsidRPr="00A26751" w:rsidRDefault="00A26751" w:rsidP="003E7E4A">
            <w:pPr>
              <w:rPr>
                <w:rStyle w:val="Other"/>
                <w:rFonts w:ascii="Arial" w:eastAsiaTheme="majorEastAsia" w:hAnsi="Arial" w:cs="Arial"/>
                <w:b/>
                <w:bCs/>
                <w:szCs w:val="20"/>
              </w:rPr>
            </w:pPr>
            <w:r w:rsidRPr="00A26751">
              <w:rPr>
                <w:rStyle w:val="Other"/>
                <w:rFonts w:ascii="Arial" w:eastAsiaTheme="majorEastAsia" w:hAnsi="Arial" w:cs="Arial"/>
                <w:b/>
                <w:bCs/>
                <w:szCs w:val="20"/>
                <w:lang w:val="en-US"/>
              </w:rPr>
              <w:t>CƠ</w:t>
            </w:r>
            <w:r w:rsidRPr="00A26751">
              <w:rPr>
                <w:rStyle w:val="Other"/>
                <w:rFonts w:ascii="Arial" w:eastAsiaTheme="majorEastAsia" w:hAnsi="Arial" w:cs="Arial"/>
                <w:b/>
                <w:bCs/>
                <w:szCs w:val="20"/>
              </w:rPr>
              <w:t xml:space="preserve"> QUAN CHUYÊN MÔN VỀ XÂY DỰNG</w:t>
            </w:r>
          </w:p>
          <w:p w14:paraId="6C035172" w14:textId="77777777" w:rsidR="00A26751" w:rsidRPr="00A26751" w:rsidRDefault="00A26751" w:rsidP="003E7E4A">
            <w:pPr>
              <w:rPr>
                <w:rFonts w:cs="Arial"/>
                <w:szCs w:val="20"/>
                <w:lang w:val="en-US"/>
              </w:rPr>
            </w:pPr>
            <w:r w:rsidRPr="00A26751">
              <w:rPr>
                <w:rFonts w:cs="Arial"/>
                <w:szCs w:val="20"/>
                <w:lang w:val="en-US"/>
              </w:rPr>
              <w:t>_____</w:t>
            </w:r>
          </w:p>
          <w:p w14:paraId="5658701C" w14:textId="77777777" w:rsidR="00A26751" w:rsidRPr="00A26751" w:rsidRDefault="00A26751" w:rsidP="003E7E4A">
            <w:pPr>
              <w:rPr>
                <w:rFonts w:cs="Arial"/>
                <w:szCs w:val="20"/>
              </w:rPr>
            </w:pPr>
            <w:r w:rsidRPr="00A26751">
              <w:rPr>
                <w:rStyle w:val="Other"/>
                <w:rFonts w:ascii="Arial" w:eastAsiaTheme="majorEastAsia" w:hAnsi="Arial" w:cs="Arial"/>
                <w:szCs w:val="20"/>
              </w:rPr>
              <w:t>S</w:t>
            </w:r>
            <w:r w:rsidRPr="00A26751">
              <w:rPr>
                <w:rStyle w:val="Other"/>
                <w:rFonts w:ascii="Arial" w:eastAsiaTheme="majorEastAsia" w:hAnsi="Arial" w:cs="Arial"/>
                <w:szCs w:val="20"/>
                <w:lang w:val="en-US"/>
              </w:rPr>
              <w:t>ố</w:t>
            </w:r>
            <w:r w:rsidRPr="00A26751">
              <w:rPr>
                <w:rStyle w:val="Other"/>
                <w:rFonts w:ascii="Arial" w:eastAsiaTheme="majorEastAsia" w:hAnsi="Arial" w:cs="Arial"/>
                <w:szCs w:val="20"/>
              </w:rPr>
              <w:t>: ...</w:t>
            </w:r>
          </w:p>
          <w:p w14:paraId="19D1C48E" w14:textId="77777777" w:rsidR="00A26751" w:rsidRPr="00A26751" w:rsidRDefault="00A26751" w:rsidP="003E7E4A">
            <w:pPr>
              <w:rPr>
                <w:rFonts w:cs="Arial"/>
                <w:szCs w:val="20"/>
              </w:rPr>
            </w:pPr>
            <w:r w:rsidRPr="00A26751">
              <w:rPr>
                <w:rStyle w:val="Other"/>
                <w:rFonts w:ascii="Arial" w:eastAsiaTheme="majorEastAsia" w:hAnsi="Arial" w:cs="Arial"/>
                <w:szCs w:val="20"/>
              </w:rPr>
              <w:t xml:space="preserve">V/v </w:t>
            </w:r>
            <w:r w:rsidRPr="00A26751">
              <w:rPr>
                <w:rStyle w:val="Other"/>
                <w:rFonts w:ascii="Arial" w:eastAsiaTheme="majorEastAsia" w:hAnsi="Arial" w:cs="Arial"/>
                <w:szCs w:val="20"/>
                <w:lang w:val="en-US"/>
              </w:rPr>
              <w:t>T</w:t>
            </w:r>
            <w:r w:rsidRPr="00A26751">
              <w:rPr>
                <w:rStyle w:val="Other"/>
                <w:rFonts w:ascii="Arial" w:eastAsiaTheme="majorEastAsia" w:hAnsi="Arial" w:cs="Arial"/>
                <w:szCs w:val="20"/>
              </w:rPr>
              <w:t>hông báo kết quả thẩm định Báo cáo nghiên cứu khả thi đầu tư xây dựng...</w:t>
            </w:r>
          </w:p>
          <w:p w14:paraId="1F6E4205" w14:textId="77777777" w:rsidR="00A26751" w:rsidRPr="00A26751" w:rsidRDefault="00A26751" w:rsidP="003E7E4A">
            <w:pPr>
              <w:rPr>
                <w:rFonts w:cs="Arial"/>
                <w:szCs w:val="20"/>
              </w:rPr>
            </w:pPr>
            <w:r w:rsidRPr="00A26751">
              <w:rPr>
                <w:rStyle w:val="Other"/>
                <w:rFonts w:ascii="Arial" w:eastAsiaTheme="majorEastAsia" w:hAnsi="Arial" w:cs="Arial"/>
                <w:i/>
                <w:iCs/>
                <w:szCs w:val="20"/>
              </w:rPr>
              <w:t>(tên dự án)</w:t>
            </w:r>
          </w:p>
        </w:tc>
        <w:tc>
          <w:tcPr>
            <w:tcW w:w="2805" w:type="pct"/>
            <w:shd w:val="clear" w:color="auto" w:fill="FFFFFF"/>
          </w:tcPr>
          <w:p w14:paraId="63E789C3" w14:textId="77777777" w:rsidR="00A26751" w:rsidRPr="00A26751" w:rsidRDefault="00A26751" w:rsidP="003E7E4A">
            <w:pPr>
              <w:rPr>
                <w:rFonts w:cs="Arial"/>
                <w:szCs w:val="20"/>
              </w:rPr>
            </w:pPr>
            <w:r w:rsidRPr="00A26751">
              <w:rPr>
                <w:rStyle w:val="Other"/>
                <w:rFonts w:ascii="Arial" w:eastAsiaTheme="majorEastAsia" w:hAnsi="Arial" w:cs="Arial"/>
                <w:b/>
                <w:bCs/>
                <w:szCs w:val="20"/>
              </w:rPr>
              <w:t>CỘNG HÒA X</w:t>
            </w:r>
            <w:r w:rsidRPr="00A26751">
              <w:rPr>
                <w:rStyle w:val="Other"/>
                <w:rFonts w:ascii="Arial" w:eastAsiaTheme="majorEastAsia" w:hAnsi="Arial" w:cs="Arial"/>
                <w:b/>
                <w:bCs/>
                <w:szCs w:val="20"/>
                <w:lang w:val="en-US"/>
              </w:rPr>
              <w:t>Ã</w:t>
            </w:r>
            <w:r w:rsidRPr="00A26751">
              <w:rPr>
                <w:rStyle w:val="Other"/>
                <w:rFonts w:ascii="Arial" w:eastAsiaTheme="majorEastAsia" w:hAnsi="Arial" w:cs="Arial"/>
                <w:b/>
                <w:bCs/>
                <w:szCs w:val="20"/>
              </w:rPr>
              <w:t xml:space="preserve"> HỘI CHỦ NGHĨA VIỆT NAM</w:t>
            </w:r>
          </w:p>
          <w:p w14:paraId="449CF6C6" w14:textId="77777777" w:rsidR="00A26751" w:rsidRPr="00A26751" w:rsidRDefault="00A26751" w:rsidP="003E7E4A">
            <w:pPr>
              <w:rPr>
                <w:rStyle w:val="Other"/>
                <w:rFonts w:ascii="Arial" w:eastAsiaTheme="majorEastAsia" w:hAnsi="Arial" w:cs="Arial"/>
                <w:b/>
                <w:bCs/>
                <w:szCs w:val="20"/>
              </w:rPr>
            </w:pPr>
            <w:r w:rsidRPr="00A26751">
              <w:rPr>
                <w:rStyle w:val="Other"/>
                <w:rFonts w:ascii="Arial" w:eastAsiaTheme="majorEastAsia" w:hAnsi="Arial" w:cs="Arial"/>
                <w:b/>
                <w:bCs/>
                <w:szCs w:val="20"/>
              </w:rPr>
              <w:t>Độc lập - Tự do - Hạnh phúc</w:t>
            </w:r>
          </w:p>
          <w:p w14:paraId="54B3EA36" w14:textId="77777777" w:rsidR="00A26751" w:rsidRPr="00A26751" w:rsidRDefault="00A26751" w:rsidP="003E7E4A">
            <w:pPr>
              <w:rPr>
                <w:rFonts w:cs="Arial"/>
                <w:szCs w:val="20"/>
                <w:lang w:val="en-US"/>
              </w:rPr>
            </w:pPr>
            <w:r w:rsidRPr="00A26751">
              <w:rPr>
                <w:rFonts w:cs="Arial"/>
                <w:szCs w:val="20"/>
                <w:lang w:val="en-US"/>
              </w:rPr>
              <w:t>___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r w:rsidRPr="00A26751">
              <w:rPr>
                <w:rFonts w:cs="Arial"/>
                <w:szCs w:val="20"/>
              </w:rPr>
              <w:t>_</w:t>
            </w:r>
            <w:r w:rsidRPr="00A26751">
              <w:rPr>
                <w:rFonts w:cs="Arial"/>
                <w:szCs w:val="20"/>
                <w:lang w:val="en-US"/>
              </w:rPr>
              <w:t>_</w:t>
            </w:r>
          </w:p>
          <w:p w14:paraId="152D031F" w14:textId="77777777" w:rsidR="00A26751" w:rsidRPr="00A26751" w:rsidRDefault="00A26751" w:rsidP="003E7E4A">
            <w:pPr>
              <w:rPr>
                <w:rFonts w:cs="Arial"/>
                <w:szCs w:val="20"/>
              </w:rPr>
            </w:pPr>
            <w:r w:rsidRPr="00A26751">
              <w:rPr>
                <w:rStyle w:val="Other"/>
                <w:rFonts w:ascii="Arial" w:eastAsiaTheme="majorEastAsia" w:hAnsi="Arial" w:cs="Arial"/>
                <w:i/>
                <w:iCs/>
                <w:szCs w:val="20"/>
              </w:rPr>
              <w:t>...., ngày ... tháng ... năm ....</w:t>
            </w:r>
          </w:p>
        </w:tc>
      </w:tr>
    </w:tbl>
    <w:p w14:paraId="1AA487E3" w14:textId="77777777" w:rsidR="00A26751" w:rsidRPr="00A26751" w:rsidRDefault="00A26751" w:rsidP="00A26751">
      <w:pPr>
        <w:rPr>
          <w:rFonts w:cs="Arial"/>
          <w:color w:val="auto"/>
          <w:szCs w:val="20"/>
          <w:lang w:eastAsia="en-US"/>
        </w:rPr>
      </w:pPr>
    </w:p>
    <w:p w14:paraId="34FDDF6A" w14:textId="77777777" w:rsidR="00A26751" w:rsidRPr="00A26751" w:rsidRDefault="00A26751" w:rsidP="00A26751">
      <w:pPr>
        <w:rPr>
          <w:rFonts w:cs="Arial"/>
          <w:color w:val="auto"/>
          <w:szCs w:val="20"/>
          <w:lang w:eastAsia="en-US"/>
        </w:rPr>
      </w:pPr>
    </w:p>
    <w:p w14:paraId="0A70B815" w14:textId="77777777" w:rsidR="00A26751" w:rsidRPr="00A26751" w:rsidRDefault="00A26751" w:rsidP="00A26751">
      <w:pPr>
        <w:rPr>
          <w:rStyle w:val="BodyTextChar1"/>
          <w:rFonts w:ascii="Arial" w:eastAsiaTheme="majorEastAsia" w:hAnsi="Arial" w:cs="Arial"/>
          <w:szCs w:val="20"/>
        </w:rPr>
      </w:pPr>
      <w:r w:rsidRPr="00A26751">
        <w:rPr>
          <w:rStyle w:val="BodyTextChar1"/>
          <w:rFonts w:ascii="Arial" w:eastAsiaTheme="majorEastAsia" w:hAnsi="Arial" w:cs="Arial"/>
          <w:szCs w:val="20"/>
        </w:rPr>
        <w:t>Kính gửi: (Tên đơn vị trình).</w:t>
      </w:r>
    </w:p>
    <w:p w14:paraId="2152B78D" w14:textId="77777777" w:rsidR="00A26751" w:rsidRPr="00A26751" w:rsidRDefault="00A26751" w:rsidP="00A26751">
      <w:pPr>
        <w:rPr>
          <w:rFonts w:cs="Arial"/>
          <w:szCs w:val="20"/>
        </w:rPr>
      </w:pPr>
    </w:p>
    <w:p w14:paraId="7D585F5B" w14:textId="77777777" w:rsidR="00A26751" w:rsidRPr="00A26751" w:rsidRDefault="00A26751" w:rsidP="00A26751">
      <w:pPr>
        <w:pStyle w:val="BodyText"/>
        <w:shd w:val="clear" w:color="auto" w:fill="auto"/>
        <w:tabs>
          <w:tab w:val="left" w:leader="dot" w:pos="1757"/>
        </w:tabs>
        <w:spacing w:line="240" w:lineRule="auto"/>
        <w:ind w:firstLine="720"/>
        <w:jc w:val="both"/>
        <w:rPr>
          <w:rFonts w:ascii="Arial" w:hAnsi="Arial" w:cs="Arial"/>
          <w:sz w:val="20"/>
          <w:szCs w:val="20"/>
        </w:rPr>
      </w:pPr>
      <w:r w:rsidRPr="00A26751">
        <w:rPr>
          <w:rStyle w:val="BodyTextChar1"/>
          <w:rFonts w:ascii="Arial" w:hAnsi="Arial" w:cs="Arial"/>
          <w:i/>
          <w:iCs/>
          <w:color w:val="000000"/>
          <w:sz w:val="20"/>
          <w:szCs w:val="20"/>
          <w:lang w:eastAsia="vi-VN"/>
        </w:rPr>
        <w:t>(Cơ quan chuyên môn về xây dựng)</w:t>
      </w:r>
      <w:r w:rsidRPr="00A26751">
        <w:rPr>
          <w:rStyle w:val="BodyTextChar1"/>
          <w:rFonts w:ascii="Arial" w:hAnsi="Arial" w:cs="Arial"/>
          <w:color w:val="000000"/>
          <w:sz w:val="20"/>
          <w:szCs w:val="20"/>
          <w:lang w:eastAsia="vi-VN"/>
        </w:rPr>
        <w:t xml:space="preserve"> đã nhận văn bản số ... ngày ... tháng ... năm ... của…. trình thẩm định Báo cáo nghiên cứu khả thi đầu tư xây dựng...</w:t>
      </w:r>
      <w:r w:rsidRPr="00A26751">
        <w:rPr>
          <w:rStyle w:val="BodyTextChar1"/>
          <w:rFonts w:ascii="Arial" w:hAnsi="Arial" w:cs="Arial"/>
          <w:i/>
          <w:iCs/>
          <w:color w:val="000000"/>
          <w:sz w:val="20"/>
          <w:szCs w:val="20"/>
          <w:lang w:eastAsia="vi-VN"/>
        </w:rPr>
        <w:t>(tên dự án).</w:t>
      </w:r>
    </w:p>
    <w:p w14:paraId="424F1CAC"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Căn cứ Luật Xây dựng số 50/20</w:t>
      </w:r>
      <w:r w:rsidRPr="00A26751">
        <w:rPr>
          <w:rStyle w:val="BodyTextChar1"/>
          <w:rFonts w:ascii="Arial" w:hAnsi="Arial" w:cs="Arial"/>
          <w:color w:val="000000"/>
          <w:sz w:val="20"/>
          <w:szCs w:val="20"/>
        </w:rPr>
        <w:t>14/QH</w:t>
      </w:r>
      <w:r w:rsidRPr="00A26751">
        <w:rPr>
          <w:rStyle w:val="BodyTextChar1"/>
          <w:rFonts w:ascii="Arial" w:hAnsi="Arial" w:cs="Arial"/>
          <w:color w:val="000000"/>
          <w:sz w:val="20"/>
          <w:szCs w:val="20"/>
          <w:lang w:eastAsia="vi-VN"/>
        </w:rPr>
        <w:t xml:space="preserve">13 đã được sửa đổi, bổ sung một số điều theo Luật số </w:t>
      </w:r>
      <w:r w:rsidRPr="00A26751">
        <w:rPr>
          <w:rStyle w:val="BodyTextChar1"/>
          <w:rFonts w:ascii="Arial" w:hAnsi="Arial" w:cs="Arial"/>
          <w:color w:val="000000"/>
          <w:sz w:val="20"/>
          <w:szCs w:val="20"/>
        </w:rPr>
        <w:t xml:space="preserve">03/2016/QH14, </w:t>
      </w:r>
      <w:r w:rsidRPr="00A26751">
        <w:rPr>
          <w:rStyle w:val="BodyTextChar1"/>
          <w:rFonts w:ascii="Arial" w:hAnsi="Arial" w:cs="Arial"/>
          <w:color w:val="000000"/>
          <w:sz w:val="20"/>
          <w:szCs w:val="20"/>
          <w:lang w:eastAsia="vi-VN"/>
        </w:rPr>
        <w:t xml:space="preserve">Luật số </w:t>
      </w:r>
      <w:r w:rsidRPr="00A26751">
        <w:rPr>
          <w:rStyle w:val="BodyTextChar1"/>
          <w:rFonts w:ascii="Arial" w:hAnsi="Arial" w:cs="Arial"/>
          <w:color w:val="000000"/>
          <w:sz w:val="20"/>
          <w:szCs w:val="20"/>
        </w:rPr>
        <w:t xml:space="preserve">35/2018/QH14, </w:t>
      </w:r>
      <w:r w:rsidRPr="00A26751">
        <w:rPr>
          <w:rStyle w:val="BodyTextChar1"/>
          <w:rFonts w:ascii="Arial" w:hAnsi="Arial" w:cs="Arial"/>
          <w:color w:val="000000"/>
          <w:sz w:val="20"/>
          <w:szCs w:val="20"/>
          <w:lang w:eastAsia="vi-VN"/>
        </w:rPr>
        <w:t xml:space="preserve">Luật </w:t>
      </w:r>
      <w:r w:rsidRPr="00A26751">
        <w:rPr>
          <w:rStyle w:val="BodyTextChar1"/>
          <w:rFonts w:ascii="Arial" w:hAnsi="Arial" w:cs="Arial"/>
          <w:color w:val="000000"/>
          <w:sz w:val="20"/>
          <w:szCs w:val="20"/>
        </w:rPr>
        <w:t xml:space="preserve">số </w:t>
      </w:r>
      <w:r w:rsidRPr="00A26751">
        <w:rPr>
          <w:rStyle w:val="BodyTextChar1"/>
          <w:rFonts w:ascii="Arial" w:hAnsi="Arial" w:cs="Arial"/>
          <w:color w:val="000000"/>
          <w:sz w:val="20"/>
          <w:szCs w:val="20"/>
          <w:lang w:eastAsia="vi-VN"/>
        </w:rPr>
        <w:t>40/2019/QH14 và Luật số 62/2020/QH14;</w:t>
      </w:r>
    </w:p>
    <w:p w14:paraId="700BBAA3"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 xml:space="preserve">Căn cứ ... </w:t>
      </w:r>
      <w:r w:rsidRPr="00A26751">
        <w:rPr>
          <w:rStyle w:val="BodyTextChar1"/>
          <w:rFonts w:ascii="Arial" w:hAnsi="Arial" w:cs="Arial"/>
          <w:i/>
          <w:iCs/>
          <w:color w:val="000000"/>
          <w:sz w:val="20"/>
          <w:szCs w:val="20"/>
          <w:lang w:eastAsia="vi-VN"/>
        </w:rPr>
        <w:t>(văn bản quy phạm pháp luật quy định về quản lý dự án đầu tư xây dựng)</w:t>
      </w:r>
    </w:p>
    <w:p w14:paraId="0D03FC59"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Các căn cứ pháp lý khác có liên quan;</w:t>
      </w:r>
    </w:p>
    <w:p w14:paraId="6CF4A2FE"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 xml:space="preserve">Sau khi xem xét, </w:t>
      </w:r>
      <w:r w:rsidRPr="00A26751">
        <w:rPr>
          <w:rStyle w:val="BodyTextChar1"/>
          <w:rFonts w:ascii="Arial" w:hAnsi="Arial" w:cs="Arial"/>
          <w:i/>
          <w:iCs/>
          <w:color w:val="000000"/>
          <w:sz w:val="20"/>
          <w:szCs w:val="20"/>
          <w:lang w:eastAsia="vi-VN"/>
        </w:rPr>
        <w:t>(Cơ quan chuyên môn về xây dựng)</w:t>
      </w:r>
      <w:r w:rsidRPr="00A26751">
        <w:rPr>
          <w:rStyle w:val="BodyTextChar1"/>
          <w:rFonts w:ascii="Arial" w:hAnsi="Arial" w:cs="Arial"/>
          <w:color w:val="000000"/>
          <w:sz w:val="20"/>
          <w:szCs w:val="20"/>
          <w:lang w:eastAsia="vi-VN"/>
        </w:rPr>
        <w:t xml:space="preserve"> thông báo kết quả thẩm định báo cáo nghiên cứu khả thi đầu tư xây dựng... </w:t>
      </w:r>
      <w:r w:rsidRPr="00A26751">
        <w:rPr>
          <w:rStyle w:val="BodyTextChar1"/>
          <w:rFonts w:ascii="Arial" w:hAnsi="Arial" w:cs="Arial"/>
          <w:i/>
          <w:iCs/>
          <w:color w:val="000000"/>
          <w:sz w:val="20"/>
          <w:szCs w:val="20"/>
          <w:lang w:eastAsia="vi-VN"/>
        </w:rPr>
        <w:t>(tên dự án)</w:t>
      </w:r>
      <w:r w:rsidRPr="00A26751">
        <w:rPr>
          <w:rStyle w:val="BodyTextChar1"/>
          <w:rFonts w:ascii="Arial" w:hAnsi="Arial" w:cs="Arial"/>
          <w:color w:val="000000"/>
          <w:sz w:val="20"/>
          <w:szCs w:val="20"/>
          <w:lang w:eastAsia="vi-VN"/>
        </w:rPr>
        <w:t xml:space="preserve"> như sau:</w:t>
      </w:r>
    </w:p>
    <w:p w14:paraId="001DE11D" w14:textId="77777777" w:rsidR="00A26751" w:rsidRPr="00A26751" w:rsidRDefault="00A26751" w:rsidP="00A26751">
      <w:pPr>
        <w:pStyle w:val="Heading11"/>
        <w:keepNext/>
        <w:keepLines/>
        <w:shd w:val="clear" w:color="auto" w:fill="auto"/>
        <w:tabs>
          <w:tab w:val="left" w:pos="1018"/>
        </w:tabs>
        <w:spacing w:after="120" w:line="240" w:lineRule="auto"/>
        <w:ind w:firstLine="720"/>
        <w:jc w:val="both"/>
        <w:rPr>
          <w:rFonts w:ascii="Arial" w:hAnsi="Arial" w:cs="Arial"/>
          <w:sz w:val="20"/>
          <w:szCs w:val="20"/>
        </w:rPr>
      </w:pPr>
      <w:bookmarkStart w:id="0" w:name="bookmark24"/>
      <w:bookmarkStart w:id="1" w:name="bookmark25"/>
      <w:r w:rsidRPr="00A26751">
        <w:rPr>
          <w:rStyle w:val="Heading10"/>
          <w:rFonts w:ascii="Arial" w:hAnsi="Arial" w:cs="Arial"/>
          <w:b/>
          <w:bCs/>
          <w:color w:val="000000"/>
          <w:sz w:val="20"/>
          <w:szCs w:val="20"/>
          <w:lang w:eastAsia="vi-VN"/>
        </w:rPr>
        <w:t>I. THÔNG TIN CHUNG VỀ DỰ ÁN</w:t>
      </w:r>
      <w:bookmarkEnd w:id="0"/>
      <w:bookmarkEnd w:id="1"/>
    </w:p>
    <w:p w14:paraId="1551CC50" w14:textId="77777777" w:rsidR="00A26751" w:rsidRPr="00A26751" w:rsidRDefault="00A26751" w:rsidP="00A26751">
      <w:pPr>
        <w:pStyle w:val="BodyText"/>
        <w:shd w:val="clear" w:color="auto" w:fill="auto"/>
        <w:tabs>
          <w:tab w:val="left" w:pos="995"/>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1. Tên dự án:</w:t>
      </w:r>
    </w:p>
    <w:p w14:paraId="7E17C412" w14:textId="77777777" w:rsidR="00A26751" w:rsidRPr="00A26751" w:rsidRDefault="00A26751" w:rsidP="00A26751">
      <w:pPr>
        <w:pStyle w:val="BodyText"/>
        <w:shd w:val="clear" w:color="auto" w:fill="auto"/>
        <w:tabs>
          <w:tab w:val="left" w:pos="963"/>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2. Nhóm dự án, loại, cấp, thời hạn sử dụng theo thiết kế của công trình chính thuộc dự án:</w:t>
      </w:r>
    </w:p>
    <w:p w14:paraId="70C9D8C9" w14:textId="77777777" w:rsidR="00A26751" w:rsidRPr="00A26751" w:rsidRDefault="00A26751" w:rsidP="00A26751">
      <w:pPr>
        <w:pStyle w:val="BodyText"/>
        <w:shd w:val="clear" w:color="auto" w:fill="auto"/>
        <w:tabs>
          <w:tab w:val="left" w:pos="1044"/>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3. Người quyết định đầu tư:</w:t>
      </w:r>
    </w:p>
    <w:p w14:paraId="0A8E78CE" w14:textId="77777777" w:rsidR="00A26751" w:rsidRPr="00A26751" w:rsidRDefault="00A26751" w:rsidP="00A26751">
      <w:pPr>
        <w:pStyle w:val="BodyText"/>
        <w:shd w:val="clear" w:color="auto" w:fill="auto"/>
        <w:tabs>
          <w:tab w:val="left" w:pos="1024"/>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4. Tên chủ đầu tư (nếu có) và các thông tin để liên hệ (địa chỉ, điện thoại,...):</w:t>
      </w:r>
    </w:p>
    <w:p w14:paraId="16BD2BF7" w14:textId="77777777" w:rsidR="00A26751" w:rsidRPr="00A26751" w:rsidRDefault="00A26751" w:rsidP="00A26751">
      <w:pPr>
        <w:pStyle w:val="BodyText"/>
        <w:shd w:val="clear" w:color="auto" w:fill="auto"/>
        <w:tabs>
          <w:tab w:val="left" w:pos="1024"/>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5. Địa điểm xây dựng:</w:t>
      </w:r>
    </w:p>
    <w:p w14:paraId="724C4DE3" w14:textId="77777777" w:rsidR="00A26751" w:rsidRPr="00A26751" w:rsidRDefault="00A26751" w:rsidP="00A26751">
      <w:pPr>
        <w:pStyle w:val="BodyText"/>
        <w:shd w:val="clear" w:color="auto" w:fill="auto"/>
        <w:tabs>
          <w:tab w:val="left" w:pos="1047"/>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6. Giá trị tổng mức đầu tư xây dựng:</w:t>
      </w:r>
    </w:p>
    <w:p w14:paraId="7454EF47" w14:textId="77777777" w:rsidR="00A26751" w:rsidRPr="00A26751" w:rsidRDefault="00A26751" w:rsidP="00A26751">
      <w:pPr>
        <w:pStyle w:val="BodyText"/>
        <w:shd w:val="clear" w:color="auto" w:fill="auto"/>
        <w:tabs>
          <w:tab w:val="left" w:pos="1047"/>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7. Nguồn vốn đầu tư:</w:t>
      </w:r>
    </w:p>
    <w:p w14:paraId="796C73B2" w14:textId="77777777" w:rsidR="00A26751" w:rsidRPr="00A26751" w:rsidRDefault="00A26751" w:rsidP="00A26751">
      <w:pPr>
        <w:pStyle w:val="BodyText"/>
        <w:shd w:val="clear" w:color="auto" w:fill="auto"/>
        <w:tabs>
          <w:tab w:val="left" w:pos="1047"/>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8. Thời gian thực hiện:</w:t>
      </w:r>
    </w:p>
    <w:p w14:paraId="509F6C13" w14:textId="77777777" w:rsidR="00A26751" w:rsidRPr="00A26751" w:rsidRDefault="00A26751" w:rsidP="00A26751">
      <w:pPr>
        <w:pStyle w:val="BodyText"/>
        <w:shd w:val="clear" w:color="auto" w:fill="auto"/>
        <w:tabs>
          <w:tab w:val="left" w:pos="1047"/>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9. Tiêu chuẩn, quy chuẩn áp dụng:</w:t>
      </w:r>
    </w:p>
    <w:p w14:paraId="0F01EAD9" w14:textId="77777777" w:rsidR="00A26751" w:rsidRPr="00A26751" w:rsidRDefault="00A26751" w:rsidP="00A26751">
      <w:pPr>
        <w:pStyle w:val="BodyText"/>
        <w:shd w:val="clear" w:color="auto" w:fill="auto"/>
        <w:tabs>
          <w:tab w:val="left" w:pos="1166"/>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10. Nhà thầu lập Báo cáo nghiên cứu khả thi đầu tư xây dựng:</w:t>
      </w:r>
    </w:p>
    <w:p w14:paraId="579B476B" w14:textId="77777777" w:rsidR="00A26751" w:rsidRPr="00A26751" w:rsidRDefault="00A26751" w:rsidP="00A26751">
      <w:pPr>
        <w:pStyle w:val="BodyText"/>
        <w:shd w:val="clear" w:color="auto" w:fill="auto"/>
        <w:tabs>
          <w:tab w:val="left" w:pos="1166"/>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11. Nhà thầu khảo sát xây dựng:</w:t>
      </w:r>
    </w:p>
    <w:p w14:paraId="7B0FC3BC" w14:textId="77777777" w:rsidR="00A26751" w:rsidRPr="00A26751" w:rsidRDefault="00A26751" w:rsidP="00A26751">
      <w:pPr>
        <w:pStyle w:val="BodyText"/>
        <w:shd w:val="clear" w:color="auto" w:fill="auto"/>
        <w:tabs>
          <w:tab w:val="left" w:pos="1166"/>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12. Nhà thầu thẩm tra (nếu có):</w:t>
      </w:r>
    </w:p>
    <w:p w14:paraId="26D50AC5" w14:textId="77777777" w:rsidR="00A26751" w:rsidRPr="00A26751" w:rsidRDefault="00A26751" w:rsidP="00A26751">
      <w:pPr>
        <w:pStyle w:val="BodyText"/>
        <w:shd w:val="clear" w:color="auto" w:fill="auto"/>
        <w:tabs>
          <w:tab w:val="left" w:pos="1166"/>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13. Các thông tin khác (nếu có):</w:t>
      </w:r>
    </w:p>
    <w:p w14:paraId="560AEAA0" w14:textId="77777777" w:rsidR="00A26751" w:rsidRPr="00A26751" w:rsidRDefault="00A26751" w:rsidP="00A26751">
      <w:pPr>
        <w:pStyle w:val="Heading11"/>
        <w:keepNext/>
        <w:keepLines/>
        <w:shd w:val="clear" w:color="auto" w:fill="auto"/>
        <w:tabs>
          <w:tab w:val="left" w:pos="1130"/>
        </w:tabs>
        <w:spacing w:after="120" w:line="240" w:lineRule="auto"/>
        <w:ind w:firstLine="720"/>
        <w:jc w:val="both"/>
        <w:rPr>
          <w:rFonts w:ascii="Arial" w:hAnsi="Arial" w:cs="Arial"/>
          <w:sz w:val="20"/>
          <w:szCs w:val="20"/>
        </w:rPr>
      </w:pPr>
      <w:bookmarkStart w:id="2" w:name="bookmark26"/>
      <w:bookmarkStart w:id="3" w:name="bookmark27"/>
      <w:r w:rsidRPr="00A26751">
        <w:rPr>
          <w:rStyle w:val="Heading10"/>
          <w:rFonts w:ascii="Arial" w:hAnsi="Arial" w:cs="Arial"/>
          <w:b/>
          <w:bCs/>
          <w:color w:val="000000"/>
          <w:sz w:val="20"/>
          <w:szCs w:val="20"/>
          <w:lang w:eastAsia="vi-VN"/>
        </w:rPr>
        <w:t>II. HỒ SƠ TRÌNH THẨM ĐỊNH</w:t>
      </w:r>
      <w:bookmarkEnd w:id="2"/>
      <w:bookmarkEnd w:id="3"/>
    </w:p>
    <w:p w14:paraId="7BD7EBC4" w14:textId="77777777" w:rsidR="00A26751" w:rsidRPr="00A26751" w:rsidRDefault="00A26751" w:rsidP="00A26751">
      <w:pPr>
        <w:pStyle w:val="BodyText"/>
        <w:shd w:val="clear" w:color="auto" w:fill="auto"/>
        <w:tabs>
          <w:tab w:val="left" w:pos="1022"/>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1. Văn bản pháp lý:</w:t>
      </w:r>
    </w:p>
    <w:p w14:paraId="257CB0C5"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i/>
          <w:iCs/>
          <w:color w:val="000000"/>
          <w:sz w:val="20"/>
          <w:szCs w:val="20"/>
          <w:lang w:eastAsia="vi-VN"/>
        </w:rPr>
        <w:t>(Liệt kê các văn bản pháp lý và văn bản khác có liên quan của dự án)</w:t>
      </w:r>
    </w:p>
    <w:p w14:paraId="3B964511" w14:textId="77777777" w:rsidR="00A26751" w:rsidRPr="00A26751" w:rsidRDefault="00A26751" w:rsidP="00A26751">
      <w:pPr>
        <w:pStyle w:val="BodyText"/>
        <w:shd w:val="clear" w:color="auto" w:fill="auto"/>
        <w:tabs>
          <w:tab w:val="left" w:pos="1054"/>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2. Hồ sơ, tài liệu dự án, khảo sát, thiết kế, thẩm tra (nếu có):</w:t>
      </w:r>
    </w:p>
    <w:p w14:paraId="0EE46C4E" w14:textId="77777777" w:rsidR="00A26751" w:rsidRPr="00A26751" w:rsidRDefault="00A26751" w:rsidP="00A26751">
      <w:pPr>
        <w:pStyle w:val="BodyText"/>
        <w:shd w:val="clear" w:color="auto" w:fill="auto"/>
        <w:tabs>
          <w:tab w:val="left" w:pos="1074"/>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3. Hồ sơ năng lực các nhà thầu:</w:t>
      </w:r>
    </w:p>
    <w:p w14:paraId="6C1B989E" w14:textId="77777777" w:rsidR="00A26751" w:rsidRPr="00A26751" w:rsidRDefault="00A26751" w:rsidP="00A26751">
      <w:pPr>
        <w:pStyle w:val="Heading11"/>
        <w:keepNext/>
        <w:keepLines/>
        <w:shd w:val="clear" w:color="auto" w:fill="auto"/>
        <w:tabs>
          <w:tab w:val="left" w:pos="1265"/>
        </w:tabs>
        <w:spacing w:after="120" w:line="240" w:lineRule="auto"/>
        <w:ind w:firstLine="720"/>
        <w:jc w:val="both"/>
        <w:rPr>
          <w:rFonts w:ascii="Arial" w:hAnsi="Arial" w:cs="Arial"/>
          <w:sz w:val="20"/>
          <w:szCs w:val="20"/>
        </w:rPr>
      </w:pPr>
      <w:bookmarkStart w:id="4" w:name="bookmark28"/>
      <w:bookmarkStart w:id="5" w:name="bookmark29"/>
      <w:r w:rsidRPr="00A26751">
        <w:rPr>
          <w:rStyle w:val="Heading10"/>
          <w:rFonts w:ascii="Arial" w:hAnsi="Arial" w:cs="Arial"/>
          <w:b/>
          <w:bCs/>
          <w:color w:val="000000"/>
          <w:sz w:val="20"/>
          <w:szCs w:val="20"/>
          <w:lang w:eastAsia="vi-VN"/>
        </w:rPr>
        <w:t>III. NỘI DUNG HỒ SƠ TRÌNH THẨM ĐỊNH</w:t>
      </w:r>
      <w:bookmarkEnd w:id="4"/>
      <w:bookmarkEnd w:id="5"/>
    </w:p>
    <w:p w14:paraId="79BACCA5"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Ghi tóm tắt về nội dung cơ bản của hồ sơ thiết kế cơ sở của dự án trình thẩm định được gửi kèm theo Tờ trình thẩm định Báo cáo nghiên cứu khả thi đầu tư xây dựng của tổ chức trình thẩm định.</w:t>
      </w:r>
    </w:p>
    <w:p w14:paraId="0E49E1D6"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i/>
          <w:iCs/>
          <w:color w:val="000000"/>
          <w:sz w:val="20"/>
          <w:szCs w:val="20"/>
          <w:lang w:eastAsia="vi-VN"/>
        </w:rPr>
        <w:lastRenderedPageBreak/>
        <w:t xml:space="preserve">(Riêng đối với công trình xây dựng có kết cấu dạng nhà thuộc dự án cần thể hiện được các nội dung, thông số chủ yếu của công trình gồm diện tích xây dựng, mật độ xây dựng, tổng diện tích sàn xây dựng, hệ </w:t>
      </w:r>
      <w:r w:rsidRPr="00A26751">
        <w:rPr>
          <w:rStyle w:val="BodyTextChar1"/>
          <w:rFonts w:ascii="Arial" w:hAnsi="Arial" w:cs="Arial"/>
          <w:i/>
          <w:iCs/>
          <w:color w:val="000000"/>
          <w:sz w:val="20"/>
          <w:szCs w:val="20"/>
        </w:rPr>
        <w:t xml:space="preserve">số </w:t>
      </w:r>
      <w:r w:rsidRPr="00A26751">
        <w:rPr>
          <w:rStyle w:val="BodyTextChar1"/>
          <w:rFonts w:ascii="Arial" w:hAnsi="Arial" w:cs="Arial"/>
          <w:i/>
          <w:iCs/>
          <w:color w:val="000000"/>
          <w:sz w:val="20"/>
          <w:szCs w:val="20"/>
          <w:lang w:eastAsia="vi-VN"/>
        </w:rPr>
        <w:t>sử dụng đất, số tầng cao, chiều cao công trình, chỉ giới xây dựng công trình, bố trí công năng công trình)</w:t>
      </w:r>
    </w:p>
    <w:p w14:paraId="43698703" w14:textId="77777777" w:rsidR="00A26751" w:rsidRPr="00A26751" w:rsidRDefault="00A26751" w:rsidP="00A26751">
      <w:pPr>
        <w:pStyle w:val="Heading11"/>
        <w:keepNext/>
        <w:keepLines/>
        <w:shd w:val="clear" w:color="auto" w:fill="auto"/>
        <w:tabs>
          <w:tab w:val="left" w:pos="1265"/>
        </w:tabs>
        <w:spacing w:after="120" w:line="240" w:lineRule="auto"/>
        <w:ind w:firstLine="720"/>
        <w:jc w:val="both"/>
        <w:rPr>
          <w:rFonts w:ascii="Arial" w:hAnsi="Arial" w:cs="Arial"/>
          <w:sz w:val="20"/>
          <w:szCs w:val="20"/>
        </w:rPr>
      </w:pPr>
      <w:bookmarkStart w:id="6" w:name="bookmark30"/>
      <w:bookmarkStart w:id="7" w:name="bookmark31"/>
      <w:r w:rsidRPr="00A26751">
        <w:rPr>
          <w:rStyle w:val="Heading10"/>
          <w:rFonts w:ascii="Arial" w:hAnsi="Arial" w:cs="Arial"/>
          <w:b/>
          <w:bCs/>
          <w:color w:val="000000"/>
          <w:sz w:val="20"/>
          <w:szCs w:val="20"/>
          <w:lang w:eastAsia="vi-VN"/>
        </w:rPr>
        <w:t>IV. KẾT QUẢ THẨM ĐỊNH</w:t>
      </w:r>
      <w:bookmarkEnd w:id="6"/>
      <w:bookmarkEnd w:id="7"/>
    </w:p>
    <w:p w14:paraId="426D67BD" w14:textId="77777777" w:rsidR="00A26751" w:rsidRPr="00A26751" w:rsidRDefault="00A26751" w:rsidP="00A26751">
      <w:pPr>
        <w:pStyle w:val="BodyText"/>
        <w:shd w:val="clear" w:color="auto" w:fill="auto"/>
        <w:tabs>
          <w:tab w:val="left" w:pos="986"/>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1. Sự tuân thủ quy định của pháp luật về lập dự án đầu tư xây dựng, thiết kế cơ sở; điều kiện năng lực hoạt động xây dựng của tổ chức, cá nhân hành nghề xây dựng.</w:t>
      </w:r>
    </w:p>
    <w:p w14:paraId="7A319BD7" w14:textId="77777777" w:rsidR="00A26751" w:rsidRPr="00A26751" w:rsidRDefault="00A26751" w:rsidP="00A26751">
      <w:pPr>
        <w:pStyle w:val="BodyText"/>
        <w:shd w:val="clear" w:color="auto" w:fill="auto"/>
        <w:tabs>
          <w:tab w:val="left" w:pos="986"/>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2. Sự phù hợp của thiết kế cơ sở với quy hoạch xây dựng, quy hoạch có tính chất kỹ thuật, chuyên ngành khác theo quy định của pháp luật về quy hoạch hoặc phương án tuyến công trình, vị trí công trình được cơ quan nhà nước có thẩm quyền chấp thuận.</w:t>
      </w:r>
    </w:p>
    <w:p w14:paraId="5C3493AB" w14:textId="77777777" w:rsidR="00A26751" w:rsidRPr="00A26751" w:rsidRDefault="00A26751" w:rsidP="00A26751">
      <w:pPr>
        <w:pStyle w:val="BodyText"/>
        <w:shd w:val="clear" w:color="auto" w:fill="auto"/>
        <w:tabs>
          <w:tab w:val="left" w:pos="986"/>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3. Sự phù hợp của dự án với chủ trương đầu tư được cơ quan nhà nước có thẩm quyền quyết định hoặc chấp thuận; với chương trình, kế hoạch thực hiện, các yêu cầu khác của dự án theo quy định của pháp luật có liên quan (nếu có).</w:t>
      </w:r>
    </w:p>
    <w:p w14:paraId="6811FE08"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Đối với dự án mà nhà đầu tư đã trúng đấu thầu lựa chọn nhà đầu tư, trúng đấu giá quyền sử dụng đất thuộc trường hợp được chuyển tiếp theo quy định tại khoản 2 Điều 77 Luật Đầu tư số 61/2020/QH14 không có yêu cầu phải chấp thuận chủ trương đầu tư, cơ quan thẩm định đánh giá sự phù hợp của dự án với các nội dung yêu cầu tại văn bản quyết định phê duyệt kết quả trúng đấu giá, văn bản phê duyệt kết quả lựa chọn nhà đầu tư.</w:t>
      </w:r>
    </w:p>
    <w:p w14:paraId="154B5CDD"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Đối với dự án đầu tư xây dựng khu đô thị cần có đánh giá về kế hoạch xây dựng, hoàn thành các công trình hạ tầng kỹ thuật trước khi đưa các công trình nhà ở và công trình khác vào sử dụng; sự phù hợp của kế hoạch xây dựng của dự án thành phần hoặc giai đoạn thực hiện dự án đối với dự án tổng thể trong trường hợp trình thẩm định theo dự án thành phần hoặc phân kỳ đầu tư.</w:t>
      </w:r>
    </w:p>
    <w:p w14:paraId="0736499A" w14:textId="77777777" w:rsidR="00A26751" w:rsidRPr="00A26751" w:rsidRDefault="00A26751" w:rsidP="00A26751">
      <w:pPr>
        <w:pStyle w:val="BodyText"/>
        <w:shd w:val="clear" w:color="auto" w:fill="auto"/>
        <w:tabs>
          <w:tab w:val="left" w:pos="963"/>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4. Khả năng kết nối hạ tầng kỹ thuật khu vực; khả năng đáp ứng hạ tầng kỹ thuật và việc phân giao trách nhiệm quản lý các công trình theo quy định của pháp luật có liên quan đối với dự án đầu tư xây dựng khu đô thị.</w:t>
      </w:r>
    </w:p>
    <w:p w14:paraId="48B25F14" w14:textId="77777777" w:rsidR="00A26751" w:rsidRPr="00A26751" w:rsidRDefault="00A26751" w:rsidP="00A26751">
      <w:pPr>
        <w:pStyle w:val="BodyText"/>
        <w:shd w:val="clear" w:color="auto" w:fill="auto"/>
        <w:tabs>
          <w:tab w:val="left" w:pos="970"/>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5. Sự phù hợp của giải pháp thiết kế cơ sở về bảo đảm an toàn xây dựng; việc thực hiện các yêu cầu về phòng, chống cháy, nổ và bảo vệ môi trường.</w:t>
      </w:r>
    </w:p>
    <w:p w14:paraId="7DF65CB3" w14:textId="77777777" w:rsidR="00A26751" w:rsidRPr="00A26751" w:rsidRDefault="00A26751" w:rsidP="00A26751">
      <w:pPr>
        <w:pStyle w:val="BodyText"/>
        <w:shd w:val="clear" w:color="auto" w:fill="auto"/>
        <w:tabs>
          <w:tab w:val="left" w:pos="967"/>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6. Sự tuân thủ quy chuẩn kỹ thuật và áp dụng tiêu chuẩn theo quy định của pháp luật về tiêu chuẩn, quy chuẩn kỹ thuật.</w:t>
      </w:r>
    </w:p>
    <w:p w14:paraId="6F4F4871" w14:textId="77777777" w:rsidR="00A26751" w:rsidRPr="00A26751" w:rsidRDefault="00A26751" w:rsidP="00A26751">
      <w:pPr>
        <w:pStyle w:val="BodyText"/>
        <w:shd w:val="clear" w:color="auto" w:fill="auto"/>
        <w:tabs>
          <w:tab w:val="left" w:pos="967"/>
        </w:tabs>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7. Sự tuân thủ quy định của pháp luật về xác định tổng mức đầu tư xây dựng (đối với dự án sử dụng vốn đầu tư công, vốn nhà nước ngoài đầu tư công).</w:t>
      </w:r>
    </w:p>
    <w:p w14:paraId="4F9B1C59" w14:textId="77777777" w:rsidR="00A26751" w:rsidRPr="00A26751" w:rsidRDefault="00A26751" w:rsidP="00A26751">
      <w:pPr>
        <w:pStyle w:val="Heading11"/>
        <w:keepNext/>
        <w:keepLines/>
        <w:shd w:val="clear" w:color="auto" w:fill="auto"/>
        <w:tabs>
          <w:tab w:val="left" w:pos="1112"/>
        </w:tabs>
        <w:spacing w:after="120" w:line="240" w:lineRule="auto"/>
        <w:ind w:firstLine="720"/>
        <w:jc w:val="both"/>
        <w:rPr>
          <w:rFonts w:ascii="Arial" w:hAnsi="Arial" w:cs="Arial"/>
          <w:sz w:val="20"/>
          <w:szCs w:val="20"/>
        </w:rPr>
      </w:pPr>
      <w:bookmarkStart w:id="8" w:name="bookmark32"/>
      <w:bookmarkStart w:id="9" w:name="bookmark33"/>
      <w:r w:rsidRPr="00A26751">
        <w:rPr>
          <w:rStyle w:val="Heading10"/>
          <w:rFonts w:ascii="Arial" w:hAnsi="Arial" w:cs="Arial"/>
          <w:b/>
          <w:bCs/>
          <w:color w:val="000000"/>
          <w:sz w:val="20"/>
          <w:szCs w:val="20"/>
          <w:lang w:eastAsia="vi-VN"/>
        </w:rPr>
        <w:t>V. KẾT LUẬN</w:t>
      </w:r>
      <w:bookmarkEnd w:id="8"/>
      <w:bookmarkEnd w:id="9"/>
    </w:p>
    <w:p w14:paraId="0C9B6192"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 xml:space="preserve">Báo cáo nghiên cứu khả thi đầu tư xây dựng... </w:t>
      </w:r>
      <w:r w:rsidRPr="00A26751">
        <w:rPr>
          <w:rStyle w:val="BodyTextChar1"/>
          <w:rFonts w:ascii="Arial" w:hAnsi="Arial" w:cs="Arial"/>
          <w:i/>
          <w:iCs/>
          <w:color w:val="000000"/>
          <w:sz w:val="20"/>
          <w:szCs w:val="20"/>
          <w:lang w:eastAsia="vi-VN"/>
        </w:rPr>
        <w:t>(tên dự án)</w:t>
      </w:r>
      <w:r w:rsidRPr="00A26751">
        <w:rPr>
          <w:rStyle w:val="BodyTextChar1"/>
          <w:rFonts w:ascii="Arial" w:hAnsi="Arial" w:cs="Arial"/>
          <w:color w:val="000000"/>
          <w:sz w:val="20"/>
          <w:szCs w:val="20"/>
          <w:lang w:eastAsia="vi-VN"/>
        </w:rPr>
        <w:t xml:space="preserve"> đủ điều kiện/chưa đủ điều kiện/chỉ đủ điều kiện sau khi hoàn thiện các nội dung yêu cầu để trình tổng hợp, phê duyệt và triển khai các bước tiếp theo.</w:t>
      </w:r>
    </w:p>
    <w:p w14:paraId="3FFACC58"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Yêu cầu sửa đổi, bổ sung, hoàn thiện (nếu có).</w:t>
      </w:r>
    </w:p>
    <w:p w14:paraId="137E2F8D" w14:textId="77777777" w:rsidR="00A26751" w:rsidRPr="00A26751" w:rsidRDefault="00A26751" w:rsidP="00A26751">
      <w:pPr>
        <w:pStyle w:val="BodyText"/>
        <w:shd w:val="clear" w:color="auto" w:fill="auto"/>
        <w:spacing w:line="240" w:lineRule="auto"/>
        <w:ind w:firstLine="720"/>
        <w:jc w:val="both"/>
        <w:rPr>
          <w:rFonts w:ascii="Arial" w:hAnsi="Arial" w:cs="Arial"/>
          <w:sz w:val="20"/>
          <w:szCs w:val="20"/>
        </w:rPr>
      </w:pPr>
      <w:r w:rsidRPr="00A26751">
        <w:rPr>
          <w:rStyle w:val="BodyTextChar1"/>
          <w:rFonts w:ascii="Arial" w:hAnsi="Arial" w:cs="Arial"/>
          <w:color w:val="000000"/>
          <w:sz w:val="20"/>
          <w:szCs w:val="20"/>
          <w:lang w:eastAsia="vi-VN"/>
        </w:rPr>
        <w:t xml:space="preserve">Trên đây là thông báo của </w:t>
      </w:r>
      <w:r w:rsidRPr="00A26751">
        <w:rPr>
          <w:rStyle w:val="BodyTextChar1"/>
          <w:rFonts w:ascii="Arial" w:hAnsi="Arial" w:cs="Arial"/>
          <w:i/>
          <w:iCs/>
          <w:color w:val="000000"/>
          <w:sz w:val="20"/>
          <w:szCs w:val="20"/>
          <w:lang w:eastAsia="vi-VN"/>
        </w:rPr>
        <w:t>(Cơ quan chuyên môn về xây dựng)</w:t>
      </w:r>
      <w:r w:rsidRPr="00A26751">
        <w:rPr>
          <w:rStyle w:val="BodyTextChar1"/>
          <w:rFonts w:ascii="Arial" w:hAnsi="Arial" w:cs="Arial"/>
          <w:color w:val="000000"/>
          <w:sz w:val="20"/>
          <w:szCs w:val="20"/>
          <w:lang w:eastAsia="vi-VN"/>
        </w:rPr>
        <w:t xml:space="preserve"> về kết quả thẩm định Báo cáo nghiên cứu khả thi đầu tư xây dựng... </w:t>
      </w:r>
      <w:r w:rsidRPr="00A26751">
        <w:rPr>
          <w:rStyle w:val="BodyTextChar1"/>
          <w:rFonts w:ascii="Arial" w:hAnsi="Arial" w:cs="Arial"/>
          <w:i/>
          <w:iCs/>
          <w:color w:val="000000"/>
          <w:sz w:val="20"/>
          <w:szCs w:val="20"/>
          <w:lang w:eastAsia="vi-VN"/>
        </w:rPr>
        <w:t>(tên dự án).</w:t>
      </w:r>
      <w:r w:rsidRPr="00A26751">
        <w:rPr>
          <w:rStyle w:val="BodyTextChar1"/>
          <w:rFonts w:ascii="Arial" w:hAnsi="Arial" w:cs="Arial"/>
          <w:color w:val="000000"/>
          <w:sz w:val="20"/>
          <w:szCs w:val="20"/>
          <w:lang w:eastAsia="vi-VN"/>
        </w:rPr>
        <w:t xml:space="preserve"> Đề nghị chủ đầu tư nghiên cứu thực hiện theo quy định.</w:t>
      </w:r>
    </w:p>
    <w:p w14:paraId="6AF2F70E" w14:textId="77777777" w:rsidR="00A26751" w:rsidRPr="00A26751" w:rsidRDefault="00A26751" w:rsidP="00A26751">
      <w:pPr>
        <w:rPr>
          <w:rStyle w:val="Heading10"/>
          <w:rFonts w:ascii="Arial" w:eastAsiaTheme="majorEastAsia" w:hAnsi="Arial" w:cs="Arial"/>
          <w:b w:val="0"/>
          <w:bCs w:val="0"/>
          <w:sz w:val="20"/>
          <w:szCs w:val="20"/>
        </w:rPr>
      </w:pPr>
    </w:p>
    <w:tbl>
      <w:tblPr>
        <w:tblW w:w="5000" w:type="pct"/>
        <w:tblLook w:val="04A0" w:firstRow="1" w:lastRow="0" w:firstColumn="1" w:lastColumn="0" w:noHBand="0" w:noVBand="1"/>
      </w:tblPr>
      <w:tblGrid>
        <w:gridCol w:w="4169"/>
        <w:gridCol w:w="5191"/>
      </w:tblGrid>
      <w:tr w:rsidR="00A26751" w:rsidRPr="00A26751" w14:paraId="5DBA84DB" w14:textId="77777777" w:rsidTr="003E7E4A">
        <w:tc>
          <w:tcPr>
            <w:tcW w:w="2227" w:type="pct"/>
          </w:tcPr>
          <w:p w14:paraId="05FCD531" w14:textId="77777777" w:rsidR="00A26751" w:rsidRPr="00A26751" w:rsidRDefault="00A26751" w:rsidP="003E7E4A">
            <w:pPr>
              <w:jc w:val="left"/>
              <w:rPr>
                <w:rStyle w:val="BodyTextChar1"/>
                <w:rFonts w:ascii="Arial" w:eastAsiaTheme="majorEastAsia" w:hAnsi="Arial" w:cs="Arial"/>
                <w:szCs w:val="20"/>
              </w:rPr>
            </w:pPr>
            <w:r w:rsidRPr="00A26751">
              <w:rPr>
                <w:rStyle w:val="BodyTextChar1"/>
                <w:rFonts w:ascii="Arial" w:eastAsiaTheme="majorEastAsia" w:hAnsi="Arial" w:cs="Arial"/>
                <w:b/>
                <w:bCs/>
                <w:i/>
                <w:iCs/>
                <w:szCs w:val="20"/>
              </w:rPr>
              <w:t>Nơi nhận</w:t>
            </w:r>
            <w:r w:rsidRPr="00A26751">
              <w:rPr>
                <w:rStyle w:val="BodyTextChar1"/>
                <w:rFonts w:ascii="Arial" w:eastAsiaTheme="majorEastAsia" w:hAnsi="Arial" w:cs="Arial"/>
                <w:b/>
                <w:bCs/>
                <w:i/>
                <w:iCs/>
                <w:szCs w:val="20"/>
              </w:rPr>
              <w:br/>
            </w:r>
            <w:r w:rsidRPr="00A26751">
              <w:rPr>
                <w:rStyle w:val="BodyTextChar1"/>
                <w:rFonts w:ascii="Arial" w:eastAsiaTheme="majorEastAsia" w:hAnsi="Arial" w:cs="Arial"/>
                <w:szCs w:val="20"/>
              </w:rPr>
              <w:t>- Như tr</w:t>
            </w:r>
            <w:r w:rsidRPr="00A26751">
              <w:rPr>
                <w:rStyle w:val="BodyTextChar1"/>
                <w:rFonts w:ascii="Arial" w:eastAsiaTheme="majorEastAsia" w:hAnsi="Arial" w:cs="Arial"/>
                <w:szCs w:val="20"/>
                <w:lang w:val="en-US"/>
              </w:rPr>
              <w:t>ê</w:t>
            </w:r>
            <w:r w:rsidRPr="00A26751">
              <w:rPr>
                <w:rStyle w:val="BodyTextChar1"/>
                <w:rFonts w:ascii="Arial" w:eastAsiaTheme="majorEastAsia" w:hAnsi="Arial" w:cs="Arial"/>
                <w:szCs w:val="20"/>
              </w:rPr>
              <w:t>n;</w:t>
            </w:r>
          </w:p>
          <w:p w14:paraId="4F8B6B14" w14:textId="77777777" w:rsidR="00A26751" w:rsidRPr="00A26751" w:rsidRDefault="00A26751" w:rsidP="003E7E4A">
            <w:pPr>
              <w:jc w:val="left"/>
              <w:rPr>
                <w:rFonts w:cs="Arial"/>
                <w:szCs w:val="20"/>
                <w:lang w:val="en-US"/>
              </w:rPr>
            </w:pPr>
            <w:r w:rsidRPr="00A26751">
              <w:rPr>
                <w:rStyle w:val="BodyTextChar1"/>
                <w:rFonts w:ascii="Arial" w:eastAsiaTheme="majorEastAsia" w:hAnsi="Arial" w:cs="Arial"/>
                <w:szCs w:val="20"/>
                <w:lang w:val="en-US"/>
              </w:rPr>
              <w:t xml:space="preserve">- </w:t>
            </w:r>
            <w:r w:rsidRPr="00A26751">
              <w:rPr>
                <w:rStyle w:val="BodyTextChar1"/>
                <w:rFonts w:ascii="Arial" w:eastAsiaTheme="majorEastAsia" w:hAnsi="Arial" w:cs="Arial"/>
                <w:szCs w:val="20"/>
              </w:rPr>
              <w:t>Lưu</w:t>
            </w:r>
            <w:r w:rsidRPr="00A26751">
              <w:rPr>
                <w:rStyle w:val="BodyTextChar1"/>
                <w:rFonts w:ascii="Arial" w:eastAsiaTheme="majorEastAsia" w:hAnsi="Arial" w:cs="Arial"/>
                <w:szCs w:val="20"/>
                <w:lang w:val="en-US"/>
              </w:rPr>
              <w:t>….</w:t>
            </w:r>
          </w:p>
          <w:p w14:paraId="3297B389" w14:textId="77777777" w:rsidR="00A26751" w:rsidRPr="00A26751" w:rsidRDefault="00A26751" w:rsidP="003E7E4A">
            <w:pPr>
              <w:rPr>
                <w:rFonts w:cs="Arial"/>
                <w:szCs w:val="20"/>
              </w:rPr>
            </w:pPr>
          </w:p>
          <w:p w14:paraId="00CF5D60" w14:textId="77777777" w:rsidR="00A26751" w:rsidRPr="00A26751" w:rsidRDefault="00A26751" w:rsidP="003E7E4A">
            <w:pPr>
              <w:rPr>
                <w:rStyle w:val="Heading10"/>
                <w:rFonts w:ascii="Arial" w:eastAsiaTheme="majorEastAsia" w:hAnsi="Arial" w:cs="Arial"/>
                <w:b w:val="0"/>
                <w:bCs w:val="0"/>
                <w:sz w:val="20"/>
                <w:szCs w:val="20"/>
              </w:rPr>
            </w:pPr>
          </w:p>
        </w:tc>
        <w:tc>
          <w:tcPr>
            <w:tcW w:w="2773" w:type="pct"/>
          </w:tcPr>
          <w:p w14:paraId="2E3DCDBE" w14:textId="77777777" w:rsidR="00A26751" w:rsidRPr="00A26751" w:rsidRDefault="00A26751" w:rsidP="003E7E4A">
            <w:pPr>
              <w:rPr>
                <w:rFonts w:cs="Arial"/>
                <w:szCs w:val="20"/>
              </w:rPr>
            </w:pPr>
            <w:r w:rsidRPr="00A26751">
              <w:rPr>
                <w:rStyle w:val="Heading10"/>
                <w:rFonts w:ascii="Arial" w:eastAsiaTheme="majorEastAsia" w:hAnsi="Arial" w:cs="Arial"/>
                <w:sz w:val="20"/>
                <w:szCs w:val="20"/>
                <w:lang w:val="en-US"/>
              </w:rPr>
              <w:t>CƠ</w:t>
            </w:r>
            <w:r w:rsidRPr="00A26751">
              <w:rPr>
                <w:rStyle w:val="Heading10"/>
                <w:rFonts w:ascii="Arial" w:eastAsiaTheme="majorEastAsia" w:hAnsi="Arial" w:cs="Arial"/>
                <w:sz w:val="20"/>
                <w:szCs w:val="20"/>
              </w:rPr>
              <w:t xml:space="preserve"> QUAN CHUYÊN MÔN VỀ XÂY D</w:t>
            </w:r>
            <w:r w:rsidRPr="00A26751">
              <w:rPr>
                <w:rStyle w:val="Heading10"/>
                <w:rFonts w:ascii="Arial" w:eastAsiaTheme="majorEastAsia" w:hAnsi="Arial" w:cs="Arial"/>
                <w:sz w:val="20"/>
                <w:szCs w:val="20"/>
                <w:lang w:val="en-US"/>
              </w:rPr>
              <w:t>Ự</w:t>
            </w:r>
            <w:r w:rsidRPr="00A26751">
              <w:rPr>
                <w:rStyle w:val="Heading10"/>
                <w:rFonts w:ascii="Arial" w:eastAsiaTheme="majorEastAsia" w:hAnsi="Arial" w:cs="Arial"/>
                <w:sz w:val="20"/>
                <w:szCs w:val="20"/>
              </w:rPr>
              <w:t>NG</w:t>
            </w:r>
          </w:p>
          <w:p w14:paraId="140ACFC3" w14:textId="77777777" w:rsidR="00A26751" w:rsidRPr="00A26751" w:rsidRDefault="00A26751" w:rsidP="003E7E4A">
            <w:pPr>
              <w:rPr>
                <w:rFonts w:cs="Arial"/>
                <w:szCs w:val="20"/>
              </w:rPr>
            </w:pPr>
            <w:r w:rsidRPr="00A26751">
              <w:rPr>
                <w:rStyle w:val="BodyTextChar1"/>
                <w:rFonts w:ascii="Arial" w:eastAsiaTheme="majorEastAsia" w:hAnsi="Arial" w:cs="Arial"/>
                <w:i/>
                <w:iCs/>
                <w:szCs w:val="20"/>
              </w:rPr>
              <w:t>(Ký, ghi rõ họ tên, chức vụ và đóng dấu)</w:t>
            </w:r>
          </w:p>
          <w:p w14:paraId="7DD133BB" w14:textId="77777777" w:rsidR="00A26751" w:rsidRPr="00A26751" w:rsidRDefault="00A26751" w:rsidP="003E7E4A">
            <w:pPr>
              <w:rPr>
                <w:rStyle w:val="Heading10"/>
                <w:rFonts w:ascii="Arial" w:eastAsiaTheme="majorEastAsia" w:hAnsi="Arial" w:cs="Arial"/>
                <w:b w:val="0"/>
                <w:bCs w:val="0"/>
                <w:sz w:val="20"/>
                <w:szCs w:val="20"/>
              </w:rPr>
            </w:pPr>
          </w:p>
        </w:tc>
      </w:tr>
    </w:tbl>
    <w:p w14:paraId="5AF90765" w14:textId="77777777" w:rsidR="00797B3C" w:rsidRPr="00A26751" w:rsidRDefault="00797B3C">
      <w:pPr>
        <w:rPr>
          <w:rFonts w:cs="Arial"/>
          <w:szCs w:val="20"/>
        </w:rPr>
      </w:pPr>
    </w:p>
    <w:sectPr w:rsidR="00797B3C" w:rsidRPr="00A26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751"/>
    <w:rsid w:val="001056CB"/>
    <w:rsid w:val="005421CB"/>
    <w:rsid w:val="00797B3C"/>
    <w:rsid w:val="00983582"/>
    <w:rsid w:val="00A26751"/>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03323"/>
  <w15:chartTrackingRefBased/>
  <w15:docId w15:val="{207EBA6E-6243-408B-A355-17FA2FDF6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751"/>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A26751"/>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A26751"/>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A26751"/>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A26751"/>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A26751"/>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A26751"/>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A26751"/>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A26751"/>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A26751"/>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7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67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67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67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267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267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67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67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6751"/>
    <w:rPr>
      <w:rFonts w:eastAsiaTheme="majorEastAsia" w:cstheme="majorBidi"/>
      <w:color w:val="272727" w:themeColor="text1" w:themeTint="D8"/>
    </w:rPr>
  </w:style>
  <w:style w:type="paragraph" w:styleId="Title">
    <w:name w:val="Title"/>
    <w:basedOn w:val="Normal"/>
    <w:next w:val="Normal"/>
    <w:link w:val="TitleChar"/>
    <w:uiPriority w:val="10"/>
    <w:qFormat/>
    <w:rsid w:val="00A26751"/>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A267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751"/>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A267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6751"/>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A26751"/>
    <w:rPr>
      <w:i/>
      <w:iCs/>
      <w:color w:val="404040" w:themeColor="text1" w:themeTint="BF"/>
    </w:rPr>
  </w:style>
  <w:style w:type="paragraph" w:styleId="ListParagraph">
    <w:name w:val="List Paragraph"/>
    <w:basedOn w:val="Normal"/>
    <w:uiPriority w:val="34"/>
    <w:qFormat/>
    <w:rsid w:val="00A26751"/>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A26751"/>
    <w:rPr>
      <w:i/>
      <w:iCs/>
      <w:color w:val="2F5496" w:themeColor="accent1" w:themeShade="BF"/>
    </w:rPr>
  </w:style>
  <w:style w:type="paragraph" w:styleId="IntenseQuote">
    <w:name w:val="Intense Quote"/>
    <w:basedOn w:val="Normal"/>
    <w:next w:val="Normal"/>
    <w:link w:val="IntenseQuoteChar"/>
    <w:uiPriority w:val="30"/>
    <w:qFormat/>
    <w:rsid w:val="00A26751"/>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A26751"/>
    <w:rPr>
      <w:i/>
      <w:iCs/>
      <w:color w:val="2F5496" w:themeColor="accent1" w:themeShade="BF"/>
    </w:rPr>
  </w:style>
  <w:style w:type="character" w:styleId="IntenseReference">
    <w:name w:val="Intense Reference"/>
    <w:basedOn w:val="DefaultParagraphFont"/>
    <w:uiPriority w:val="32"/>
    <w:qFormat/>
    <w:rsid w:val="00A26751"/>
    <w:rPr>
      <w:b/>
      <w:bCs/>
      <w:smallCaps/>
      <w:color w:val="2F5496" w:themeColor="accent1" w:themeShade="BF"/>
      <w:spacing w:val="5"/>
    </w:rPr>
  </w:style>
  <w:style w:type="character" w:customStyle="1" w:styleId="Heading10">
    <w:name w:val="Heading #1_"/>
    <w:link w:val="Heading11"/>
    <w:uiPriority w:val="99"/>
    <w:rsid w:val="00A26751"/>
    <w:rPr>
      <w:rFonts w:ascii="Times New Roman" w:hAnsi="Times New Roman" w:cs="Times New Roman"/>
      <w:b/>
      <w:bCs/>
      <w:sz w:val="26"/>
      <w:szCs w:val="26"/>
      <w:shd w:val="clear" w:color="auto" w:fill="FFFFFF"/>
    </w:rPr>
  </w:style>
  <w:style w:type="character" w:customStyle="1" w:styleId="BodyTextChar1">
    <w:name w:val="Body Text Char1"/>
    <w:link w:val="BodyText"/>
    <w:uiPriority w:val="99"/>
    <w:rsid w:val="00A26751"/>
    <w:rPr>
      <w:rFonts w:ascii="Times New Roman" w:hAnsi="Times New Roman" w:cs="Times New Roman"/>
      <w:shd w:val="clear" w:color="auto" w:fill="FFFFFF"/>
    </w:rPr>
  </w:style>
  <w:style w:type="character" w:customStyle="1" w:styleId="Other">
    <w:name w:val="Other_"/>
    <w:link w:val="Other0"/>
    <w:uiPriority w:val="99"/>
    <w:rsid w:val="00A26751"/>
    <w:rPr>
      <w:rFonts w:ascii="Times New Roman" w:hAnsi="Times New Roman" w:cs="Times New Roman"/>
      <w:shd w:val="clear" w:color="auto" w:fill="FFFFFF"/>
    </w:rPr>
  </w:style>
  <w:style w:type="character" w:customStyle="1" w:styleId="Tablecaption">
    <w:name w:val="Table caption_"/>
    <w:link w:val="Tablecaption0"/>
    <w:uiPriority w:val="99"/>
    <w:rsid w:val="00A26751"/>
    <w:rPr>
      <w:rFonts w:ascii="Times New Roman" w:hAnsi="Times New Roman" w:cs="Times New Roman"/>
      <w:shd w:val="clear" w:color="auto" w:fill="FFFFFF"/>
    </w:rPr>
  </w:style>
  <w:style w:type="paragraph" w:customStyle="1" w:styleId="Heading11">
    <w:name w:val="Heading #1"/>
    <w:basedOn w:val="Normal"/>
    <w:link w:val="Heading10"/>
    <w:uiPriority w:val="99"/>
    <w:rsid w:val="00A26751"/>
    <w:pPr>
      <w:shd w:val="clear" w:color="auto" w:fill="FFFFFF"/>
      <w:spacing w:after="170" w:line="257" w:lineRule="auto"/>
      <w:outlineLvl w:val="0"/>
    </w:pPr>
    <w:rPr>
      <w:rFonts w:ascii="Times New Roman" w:eastAsiaTheme="minorHAnsi" w:hAnsi="Times New Roman" w:cs="Times New Roman"/>
      <w:b/>
      <w:bCs/>
      <w:color w:val="auto"/>
      <w:kern w:val="2"/>
      <w:sz w:val="26"/>
      <w:szCs w:val="26"/>
      <w:lang w:val="en-US" w:eastAsia="en-US"/>
      <w14:ligatures w14:val="standardContextual"/>
    </w:rPr>
  </w:style>
  <w:style w:type="paragraph" w:styleId="BodyText">
    <w:name w:val="Body Text"/>
    <w:basedOn w:val="Normal"/>
    <w:link w:val="BodyTextChar1"/>
    <w:uiPriority w:val="99"/>
    <w:qFormat/>
    <w:rsid w:val="00A26751"/>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character" w:customStyle="1" w:styleId="BodyTextChar">
    <w:name w:val="Body Text Char"/>
    <w:basedOn w:val="DefaultParagraphFont"/>
    <w:uiPriority w:val="99"/>
    <w:semiHidden/>
    <w:rsid w:val="00A26751"/>
    <w:rPr>
      <w:rFonts w:ascii="Arial" w:eastAsia="Times New Roman" w:hAnsi="Arial" w:cs="Courier New"/>
      <w:color w:val="000000"/>
      <w:kern w:val="0"/>
      <w:sz w:val="20"/>
      <w:lang w:val="vi-VN" w:eastAsia="vi-VN"/>
      <w14:ligatures w14:val="none"/>
    </w:rPr>
  </w:style>
  <w:style w:type="paragraph" w:customStyle="1" w:styleId="Other0">
    <w:name w:val="Other"/>
    <w:basedOn w:val="Normal"/>
    <w:link w:val="Other"/>
    <w:uiPriority w:val="99"/>
    <w:rsid w:val="00A26751"/>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paragraph" w:customStyle="1" w:styleId="Tablecaption0">
    <w:name w:val="Table caption"/>
    <w:basedOn w:val="Normal"/>
    <w:link w:val="Tablecaption"/>
    <w:uiPriority w:val="99"/>
    <w:rsid w:val="00A26751"/>
    <w:pPr>
      <w:shd w:val="clear" w:color="auto" w:fill="FFFFFF"/>
      <w:spacing w:line="259" w:lineRule="auto"/>
      <w:ind w:firstLine="600"/>
    </w:pPr>
    <w:rPr>
      <w:rFonts w:ascii="Times New Roman" w:eastAsiaTheme="minorHAnsi" w:hAnsi="Times New Roman" w:cs="Times New Roman"/>
      <w:color w:val="auto"/>
      <w:kern w:val="2"/>
      <w:sz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4180</Characters>
  <Application>Microsoft Office Word</Application>
  <DocSecurity>0</DocSecurity>
  <Lines>34</Lines>
  <Paragraphs>9</Paragraphs>
  <ScaleCrop>false</ScaleCrop>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2025-10-08T06:52:00Z</dcterms:created>
  <dcterms:modified xsi:type="dcterms:W3CDTF">2025-10-08T06:53:00Z</dcterms:modified>
</cp:coreProperties>
</file>